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34" w:rsidRPr="00CD6BA3" w:rsidRDefault="00F56834" w:rsidP="00582E66">
      <w:pPr>
        <w:spacing w:line="640" w:lineRule="exact"/>
        <w:jc w:val="center"/>
        <w:rPr>
          <w:rFonts w:ascii="小标宋" w:eastAsia="小标宋" w:hAnsi="黑体" w:cs="黑体"/>
          <w:bCs/>
          <w:sz w:val="44"/>
          <w:szCs w:val="44"/>
        </w:rPr>
      </w:pPr>
      <w:r w:rsidRPr="00CD6BA3">
        <w:rPr>
          <w:rFonts w:ascii="小标宋" w:eastAsia="小标宋" w:hAnsi="黑体" w:cs="黑体"/>
          <w:bCs/>
          <w:sz w:val="44"/>
          <w:szCs w:val="44"/>
        </w:rPr>
        <w:t>2016</w:t>
      </w:r>
      <w:r w:rsidRPr="00CD6BA3">
        <w:rPr>
          <w:rFonts w:ascii="小标宋" w:eastAsia="小标宋" w:hAnsi="黑体" w:cs="黑体" w:hint="eastAsia"/>
          <w:bCs/>
          <w:sz w:val="44"/>
          <w:szCs w:val="44"/>
        </w:rPr>
        <w:t>年江西省引进高层次人才（北京）</w:t>
      </w:r>
    </w:p>
    <w:p w:rsidR="00F56834" w:rsidRPr="00CD6BA3" w:rsidRDefault="00F56834" w:rsidP="00582E66">
      <w:pPr>
        <w:spacing w:line="640" w:lineRule="exact"/>
        <w:jc w:val="center"/>
        <w:rPr>
          <w:rFonts w:ascii="小标宋" w:eastAsia="小标宋" w:hAnsi="华文中宋"/>
          <w:bCs/>
          <w:sz w:val="44"/>
          <w:szCs w:val="44"/>
        </w:rPr>
      </w:pPr>
      <w:r w:rsidRPr="00CD6BA3">
        <w:rPr>
          <w:rFonts w:ascii="小标宋" w:eastAsia="小标宋" w:hAnsi="黑体" w:cs="黑体" w:hint="eastAsia"/>
          <w:bCs/>
          <w:sz w:val="44"/>
          <w:szCs w:val="44"/>
        </w:rPr>
        <w:t>专场招聘会参会单位信息表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4"/>
        <w:gridCol w:w="2158"/>
        <w:gridCol w:w="733"/>
        <w:gridCol w:w="966"/>
        <w:gridCol w:w="423"/>
        <w:gridCol w:w="2238"/>
      </w:tblGrid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126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江西同和药业股份有限公司</w:t>
            </w:r>
          </w:p>
        </w:tc>
        <w:tc>
          <w:tcPr>
            <w:tcW w:w="997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单位性质</w:t>
            </w:r>
          </w:p>
        </w:tc>
        <w:tc>
          <w:tcPr>
            <w:tcW w:w="1561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股份有限公司</w:t>
            </w: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联系地址</w:t>
            </w:r>
          </w:p>
        </w:tc>
        <w:tc>
          <w:tcPr>
            <w:tcW w:w="126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江西省奉新县工业园区</w:t>
            </w:r>
          </w:p>
        </w:tc>
        <w:tc>
          <w:tcPr>
            <w:tcW w:w="997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邮</w:t>
            </w:r>
            <w:r w:rsidRPr="00EE1068">
              <w:rPr>
                <w:sz w:val="28"/>
                <w:szCs w:val="28"/>
              </w:rPr>
              <w:t xml:space="preserve">  </w:t>
            </w:r>
            <w:r w:rsidRPr="00EE1068">
              <w:rPr>
                <w:rFonts w:hint="eastAsia"/>
                <w:sz w:val="28"/>
                <w:szCs w:val="28"/>
              </w:rPr>
              <w:t>编</w:t>
            </w:r>
          </w:p>
        </w:tc>
        <w:tc>
          <w:tcPr>
            <w:tcW w:w="1561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sz w:val="28"/>
                <w:szCs w:val="28"/>
              </w:rPr>
              <w:t>330700</w:t>
            </w: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126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张波</w:t>
            </w:r>
          </w:p>
        </w:tc>
        <w:tc>
          <w:tcPr>
            <w:tcW w:w="997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办公电话</w:t>
            </w:r>
          </w:p>
        </w:tc>
        <w:tc>
          <w:tcPr>
            <w:tcW w:w="1561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sz w:val="28"/>
                <w:szCs w:val="28"/>
              </w:rPr>
              <w:t>0795-4605333-8016</w:t>
            </w: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手</w:t>
            </w:r>
            <w:r w:rsidRPr="00EE1068">
              <w:rPr>
                <w:sz w:val="28"/>
                <w:szCs w:val="28"/>
              </w:rPr>
              <w:t xml:space="preserve">  </w:t>
            </w:r>
            <w:r w:rsidRPr="00EE1068">
              <w:rPr>
                <w:rFonts w:hint="eastAsia"/>
                <w:sz w:val="28"/>
                <w:szCs w:val="28"/>
              </w:rPr>
              <w:t>机</w:t>
            </w:r>
          </w:p>
        </w:tc>
        <w:tc>
          <w:tcPr>
            <w:tcW w:w="126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sz w:val="28"/>
                <w:szCs w:val="28"/>
              </w:rPr>
              <w:t>15879888155</w:t>
            </w:r>
          </w:p>
        </w:tc>
        <w:tc>
          <w:tcPr>
            <w:tcW w:w="997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1561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sz w:val="28"/>
                <w:szCs w:val="28"/>
              </w:rPr>
              <w:t>sy@jxsynergy.com</w:t>
            </w:r>
          </w:p>
        </w:tc>
      </w:tr>
      <w:tr w:rsidR="00F56834" w:rsidRPr="00EE1068" w:rsidTr="00F32B60">
        <w:trPr>
          <w:trHeight w:val="3329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单位简介</w:t>
            </w:r>
          </w:p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（限</w:t>
            </w:r>
            <w:r w:rsidRPr="00EE1068">
              <w:rPr>
                <w:sz w:val="28"/>
                <w:szCs w:val="28"/>
              </w:rPr>
              <w:t>150</w:t>
            </w:r>
            <w:r w:rsidRPr="00EE1068">
              <w:rPr>
                <w:rFonts w:hint="eastAsia"/>
                <w:sz w:val="28"/>
                <w:szCs w:val="28"/>
              </w:rPr>
              <w:t>字）</w:t>
            </w:r>
          </w:p>
        </w:tc>
        <w:tc>
          <w:tcPr>
            <w:tcW w:w="3824" w:type="pct"/>
            <w:gridSpan w:val="5"/>
            <w:vAlign w:val="center"/>
          </w:tcPr>
          <w:p w:rsidR="00F56834" w:rsidRPr="00EE1068" w:rsidRDefault="00F56834" w:rsidP="00F56834">
            <w:pPr>
              <w:snapToGrid w:val="0"/>
              <w:spacing w:line="240" w:lineRule="atLeast"/>
              <w:ind w:firstLineChars="200" w:firstLine="31680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江西同和药业股份有限公司成立于</w:t>
            </w:r>
            <w:r w:rsidRPr="00EE1068">
              <w:rPr>
                <w:sz w:val="28"/>
                <w:szCs w:val="28"/>
              </w:rPr>
              <w:t>2004</w:t>
            </w:r>
            <w:r w:rsidRPr="00EE1068">
              <w:rPr>
                <w:rFonts w:hint="eastAsia"/>
                <w:sz w:val="28"/>
                <w:szCs w:val="28"/>
              </w:rPr>
              <w:t>年，经过多年的发展已经成为一家拥有自主研发、规模化生产、全球营销体系的化学原料药企业，主要产品方向为特色化学原料药和医药关键中间体。建立了国家级博士后科研工作站和省级特色原料药工程中心，是国家高新技术企业。产品先后通过了欧洲</w:t>
            </w:r>
            <w:r w:rsidRPr="00EE1068">
              <w:rPr>
                <w:sz w:val="28"/>
                <w:szCs w:val="28"/>
              </w:rPr>
              <w:t>EDQM</w:t>
            </w:r>
            <w:r w:rsidRPr="00EE1068">
              <w:rPr>
                <w:rFonts w:hint="eastAsia"/>
                <w:sz w:val="28"/>
                <w:szCs w:val="28"/>
              </w:rPr>
              <w:t>、美国</w:t>
            </w:r>
            <w:r w:rsidRPr="00EE1068">
              <w:rPr>
                <w:sz w:val="28"/>
                <w:szCs w:val="28"/>
              </w:rPr>
              <w:t>FDA</w:t>
            </w:r>
            <w:r w:rsidRPr="00EE1068">
              <w:rPr>
                <w:rFonts w:hint="eastAsia"/>
                <w:sz w:val="28"/>
                <w:szCs w:val="28"/>
              </w:rPr>
              <w:t>、日本</w:t>
            </w:r>
            <w:r w:rsidRPr="00EE1068">
              <w:rPr>
                <w:sz w:val="28"/>
                <w:szCs w:val="28"/>
              </w:rPr>
              <w:t>PMDA</w:t>
            </w:r>
            <w:r w:rsidRPr="00EE1068">
              <w:rPr>
                <w:rFonts w:hint="eastAsia"/>
                <w:sz w:val="28"/>
                <w:szCs w:val="28"/>
              </w:rPr>
              <w:t>、中国</w:t>
            </w:r>
            <w:r w:rsidRPr="00EE1068">
              <w:rPr>
                <w:sz w:val="28"/>
                <w:szCs w:val="28"/>
              </w:rPr>
              <w:t>CFDA</w:t>
            </w:r>
            <w:r w:rsidRPr="00EE1068">
              <w:rPr>
                <w:rFonts w:hint="eastAsia"/>
                <w:sz w:val="28"/>
                <w:szCs w:val="28"/>
              </w:rPr>
              <w:t>、韩国</w:t>
            </w:r>
            <w:r w:rsidRPr="00EE1068">
              <w:rPr>
                <w:sz w:val="28"/>
                <w:szCs w:val="28"/>
              </w:rPr>
              <w:t>KFDA</w:t>
            </w:r>
            <w:r w:rsidRPr="00EE1068">
              <w:rPr>
                <w:rFonts w:hint="eastAsia"/>
                <w:sz w:val="28"/>
                <w:szCs w:val="28"/>
              </w:rPr>
              <w:t>等官方机构的认证。经过同和员工奋发向上的不懈努力，公司正在成为驰名的原料药生产基地！</w:t>
            </w: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3E6F62">
            <w:pPr>
              <w:spacing w:line="500" w:lineRule="exact"/>
              <w:jc w:val="center"/>
              <w:rPr>
                <w:rFonts w:ascii="仿宋_GB2312" w:hAnsi="宋体"/>
                <w:b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b/>
                <w:sz w:val="28"/>
                <w:szCs w:val="28"/>
              </w:rPr>
              <w:t>岗位名称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3E6F62">
            <w:pPr>
              <w:spacing w:line="500" w:lineRule="exact"/>
              <w:jc w:val="center"/>
              <w:rPr>
                <w:rFonts w:ascii="仿宋_GB2312" w:hAnsi="宋体"/>
                <w:b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b/>
                <w:sz w:val="28"/>
                <w:szCs w:val="28"/>
              </w:rPr>
              <w:t>条件要求（专业、学历、学位、职称等）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3E6F62">
            <w:pPr>
              <w:spacing w:line="500" w:lineRule="exact"/>
              <w:jc w:val="center"/>
              <w:rPr>
                <w:rFonts w:ascii="仿宋_GB2312" w:hAnsi="宋体"/>
                <w:b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b/>
                <w:sz w:val="28"/>
                <w:szCs w:val="28"/>
              </w:rPr>
              <w:t>需求人数</w:t>
            </w:r>
          </w:p>
        </w:tc>
        <w:tc>
          <w:tcPr>
            <w:tcW w:w="1313" w:type="pct"/>
            <w:vAlign w:val="center"/>
          </w:tcPr>
          <w:p w:rsidR="00F56834" w:rsidRPr="00EE1068" w:rsidRDefault="00F56834" w:rsidP="003E6F62">
            <w:pPr>
              <w:spacing w:line="500" w:lineRule="exact"/>
              <w:jc w:val="center"/>
              <w:rPr>
                <w:rFonts w:ascii="仿宋_GB2312" w:hAnsi="宋体"/>
                <w:b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b/>
                <w:sz w:val="28"/>
                <w:szCs w:val="28"/>
              </w:rPr>
              <w:t>工作生活待遇</w:t>
            </w:r>
          </w:p>
        </w:tc>
      </w:tr>
      <w:tr w:rsidR="00F56834" w:rsidRPr="00EE1068" w:rsidTr="00F32B60">
        <w:trPr>
          <w:trHeight w:val="510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E1068">
              <w:rPr>
                <w:rFonts w:hint="eastAsia"/>
                <w:sz w:val="28"/>
                <w:szCs w:val="28"/>
              </w:rPr>
              <w:t>博士后科研员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有机化学、药物化学、化学相关专业，博士。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5</w:t>
            </w:r>
          </w:p>
        </w:tc>
        <w:tc>
          <w:tcPr>
            <w:tcW w:w="1313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年薪</w:t>
            </w:r>
            <w:r w:rsidRPr="00EE1068">
              <w:rPr>
                <w:rFonts w:ascii="仿宋_GB2312" w:hAnsi="宋体"/>
                <w:sz w:val="28"/>
                <w:szCs w:val="28"/>
              </w:rPr>
              <w:t>12-18</w:t>
            </w:r>
            <w:r w:rsidRPr="00EE1068">
              <w:rPr>
                <w:rFonts w:ascii="仿宋_GB2312" w:hAnsi="宋体" w:hint="eastAsia"/>
                <w:sz w:val="28"/>
                <w:szCs w:val="28"/>
              </w:rPr>
              <w:t>万元，五险一金，提供公寓住房。</w:t>
            </w: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有机合成研究员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有机化学、药物化学、化学相关专业，硕士毕，英语六级。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10</w:t>
            </w:r>
          </w:p>
        </w:tc>
        <w:tc>
          <w:tcPr>
            <w:tcW w:w="1313" w:type="pct"/>
            <w:vMerge w:val="restar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五险一金，提供公寓住房，年薪</w:t>
            </w:r>
            <w:r w:rsidRPr="00EE1068">
              <w:rPr>
                <w:rFonts w:ascii="仿宋_GB2312" w:hAnsi="宋体"/>
                <w:sz w:val="28"/>
                <w:szCs w:val="28"/>
              </w:rPr>
              <w:t>7-10</w:t>
            </w:r>
            <w:r w:rsidRPr="00EE1068">
              <w:rPr>
                <w:rFonts w:ascii="仿宋_GB2312" w:hAnsi="宋体" w:hint="eastAsia"/>
                <w:sz w:val="28"/>
                <w:szCs w:val="28"/>
              </w:rPr>
              <w:t>万元。</w:t>
            </w: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国际药品注册员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有机化学、药物化学、化学相关专业，硕士，英语六级。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5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质量管理员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化学、化工、药学相关专业，本科，英语六级。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5</w:t>
            </w:r>
          </w:p>
        </w:tc>
        <w:tc>
          <w:tcPr>
            <w:tcW w:w="1313" w:type="pct"/>
            <w:vMerge w:val="restar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五险一金，提供公寓住房，年薪</w:t>
            </w:r>
            <w:r w:rsidRPr="00EE1068">
              <w:rPr>
                <w:rFonts w:ascii="仿宋_GB2312" w:hAnsi="宋体"/>
                <w:sz w:val="28"/>
                <w:szCs w:val="28"/>
              </w:rPr>
              <w:t>5-8</w:t>
            </w:r>
            <w:r w:rsidRPr="00EE1068">
              <w:rPr>
                <w:rFonts w:ascii="仿宋_GB2312" w:hAnsi="宋体" w:hint="eastAsia"/>
                <w:sz w:val="28"/>
                <w:szCs w:val="28"/>
              </w:rPr>
              <w:t>万元。</w:t>
            </w:r>
          </w:p>
          <w:p w:rsidR="00F56834" w:rsidRPr="00EE1068" w:rsidRDefault="00F56834" w:rsidP="000922D8">
            <w:pPr>
              <w:widowControl w:val="0"/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研发实验员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药物化学、化学相关专业，本科，英语六级。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10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widowControl w:val="0"/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设备管理员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化工机械、自动化、过程装备与控制相关专业，本科，英语六级。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5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widowControl w:val="0"/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bookmarkStart w:id="0" w:name="_GoBack" w:colFirst="0" w:colLast="4"/>
            <w:r w:rsidRPr="00EE1068">
              <w:rPr>
                <w:rFonts w:ascii="仿宋_GB2312" w:hAnsi="宋体" w:hint="eastAsia"/>
                <w:sz w:val="28"/>
                <w:szCs w:val="28"/>
              </w:rPr>
              <w:t>生产调度（工艺）员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化学、药学、化工相关专业，本科毕业生。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10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widowControl w:val="0"/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bookmarkEnd w:id="0"/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检测分析员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化学、化工、药学相关专业，本科毕业生。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10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会计员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会计、财务专业，本科。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2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法务专员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法律专业，本科。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2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行政专员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文秘、行政管理专业，本科，英语六级。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2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安全专员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安全工程专业，本科。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2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F56834" w:rsidRPr="00EE1068" w:rsidTr="00F32B60">
        <w:trPr>
          <w:trHeight w:val="586"/>
          <w:jc w:val="center"/>
        </w:trPr>
        <w:tc>
          <w:tcPr>
            <w:tcW w:w="1176" w:type="pct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环境专员</w:t>
            </w:r>
          </w:p>
        </w:tc>
        <w:tc>
          <w:tcPr>
            <w:tcW w:w="1696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 w:hint="eastAsia"/>
                <w:sz w:val="28"/>
                <w:szCs w:val="28"/>
              </w:rPr>
              <w:t>环境工程专业，本科。</w:t>
            </w:r>
          </w:p>
        </w:tc>
        <w:tc>
          <w:tcPr>
            <w:tcW w:w="815" w:type="pct"/>
            <w:gridSpan w:val="2"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 w:rsidRPr="00EE1068">
              <w:rPr>
                <w:rFonts w:ascii="仿宋_GB2312" w:hAnsi="宋体"/>
                <w:sz w:val="28"/>
                <w:szCs w:val="28"/>
              </w:rPr>
              <w:t>2</w:t>
            </w:r>
          </w:p>
        </w:tc>
        <w:tc>
          <w:tcPr>
            <w:tcW w:w="1313" w:type="pct"/>
            <w:vMerge/>
            <w:vAlign w:val="center"/>
          </w:tcPr>
          <w:p w:rsidR="00F56834" w:rsidRPr="00EE1068" w:rsidRDefault="00F56834" w:rsidP="000922D8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</w:tbl>
    <w:p w:rsidR="00F56834" w:rsidRDefault="00F56834" w:rsidP="000922D8">
      <w:pPr>
        <w:snapToGrid w:val="0"/>
        <w:spacing w:line="240" w:lineRule="atLeast"/>
      </w:pPr>
    </w:p>
    <w:sectPr w:rsidR="00F56834" w:rsidSect="00D90B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E66"/>
    <w:rsid w:val="000536C1"/>
    <w:rsid w:val="0007000E"/>
    <w:rsid w:val="00072C52"/>
    <w:rsid w:val="00074D5D"/>
    <w:rsid w:val="00076F54"/>
    <w:rsid w:val="000922D8"/>
    <w:rsid w:val="000C49AC"/>
    <w:rsid w:val="000D25B9"/>
    <w:rsid w:val="000E1242"/>
    <w:rsid w:val="000E1C38"/>
    <w:rsid w:val="000E6F53"/>
    <w:rsid w:val="00111A49"/>
    <w:rsid w:val="00127B4E"/>
    <w:rsid w:val="00130E43"/>
    <w:rsid w:val="00154FAC"/>
    <w:rsid w:val="0019179C"/>
    <w:rsid w:val="001942E8"/>
    <w:rsid w:val="001954F6"/>
    <w:rsid w:val="00195E01"/>
    <w:rsid w:val="001A4F7A"/>
    <w:rsid w:val="001B5387"/>
    <w:rsid w:val="001C3997"/>
    <w:rsid w:val="001C7D95"/>
    <w:rsid w:val="001F514A"/>
    <w:rsid w:val="001F5EB0"/>
    <w:rsid w:val="00200915"/>
    <w:rsid w:val="00200C20"/>
    <w:rsid w:val="00207548"/>
    <w:rsid w:val="00231F0B"/>
    <w:rsid w:val="00251ECC"/>
    <w:rsid w:val="0025532C"/>
    <w:rsid w:val="0027233C"/>
    <w:rsid w:val="002B52FE"/>
    <w:rsid w:val="002B6A49"/>
    <w:rsid w:val="002D4DDE"/>
    <w:rsid w:val="002E46FB"/>
    <w:rsid w:val="002E672F"/>
    <w:rsid w:val="002F19A9"/>
    <w:rsid w:val="002F1AFC"/>
    <w:rsid w:val="002F66BA"/>
    <w:rsid w:val="00333D2D"/>
    <w:rsid w:val="003504E6"/>
    <w:rsid w:val="003635DA"/>
    <w:rsid w:val="0038161E"/>
    <w:rsid w:val="003866C0"/>
    <w:rsid w:val="0039070C"/>
    <w:rsid w:val="003A381F"/>
    <w:rsid w:val="003C3293"/>
    <w:rsid w:val="003C7A59"/>
    <w:rsid w:val="003D1485"/>
    <w:rsid w:val="003E5E7B"/>
    <w:rsid w:val="003E6F62"/>
    <w:rsid w:val="00427A64"/>
    <w:rsid w:val="00464EDD"/>
    <w:rsid w:val="00495FD5"/>
    <w:rsid w:val="004B0AFD"/>
    <w:rsid w:val="004B65F8"/>
    <w:rsid w:val="004C0553"/>
    <w:rsid w:val="004F5C77"/>
    <w:rsid w:val="005440F2"/>
    <w:rsid w:val="00547BE7"/>
    <w:rsid w:val="005541D5"/>
    <w:rsid w:val="005706C7"/>
    <w:rsid w:val="00570A9D"/>
    <w:rsid w:val="00574EBC"/>
    <w:rsid w:val="0058252F"/>
    <w:rsid w:val="00582882"/>
    <w:rsid w:val="00582E66"/>
    <w:rsid w:val="005A442B"/>
    <w:rsid w:val="005A7B43"/>
    <w:rsid w:val="005B329B"/>
    <w:rsid w:val="005B582A"/>
    <w:rsid w:val="005C4B92"/>
    <w:rsid w:val="005C6858"/>
    <w:rsid w:val="005D051A"/>
    <w:rsid w:val="005D35AA"/>
    <w:rsid w:val="005D4830"/>
    <w:rsid w:val="005E61A0"/>
    <w:rsid w:val="005F00C6"/>
    <w:rsid w:val="00603839"/>
    <w:rsid w:val="00637139"/>
    <w:rsid w:val="0064056F"/>
    <w:rsid w:val="00662BBB"/>
    <w:rsid w:val="00682C11"/>
    <w:rsid w:val="006920A8"/>
    <w:rsid w:val="00693E0B"/>
    <w:rsid w:val="006B6F0A"/>
    <w:rsid w:val="006D7CE2"/>
    <w:rsid w:val="006E4A68"/>
    <w:rsid w:val="006F75DC"/>
    <w:rsid w:val="00701DBD"/>
    <w:rsid w:val="00703357"/>
    <w:rsid w:val="00703423"/>
    <w:rsid w:val="00706655"/>
    <w:rsid w:val="00751DB4"/>
    <w:rsid w:val="007B6515"/>
    <w:rsid w:val="007F32C8"/>
    <w:rsid w:val="00807040"/>
    <w:rsid w:val="00812523"/>
    <w:rsid w:val="008225DC"/>
    <w:rsid w:val="0083261B"/>
    <w:rsid w:val="0084015A"/>
    <w:rsid w:val="008508F7"/>
    <w:rsid w:val="00870A22"/>
    <w:rsid w:val="008B66DF"/>
    <w:rsid w:val="008E21BD"/>
    <w:rsid w:val="009316A5"/>
    <w:rsid w:val="00945621"/>
    <w:rsid w:val="00980C85"/>
    <w:rsid w:val="0098647A"/>
    <w:rsid w:val="0099714D"/>
    <w:rsid w:val="009A25D2"/>
    <w:rsid w:val="009B1B20"/>
    <w:rsid w:val="009B4898"/>
    <w:rsid w:val="009D0617"/>
    <w:rsid w:val="009D2F54"/>
    <w:rsid w:val="00A15FD8"/>
    <w:rsid w:val="00A420A5"/>
    <w:rsid w:val="00A54F05"/>
    <w:rsid w:val="00A76B3A"/>
    <w:rsid w:val="00A949FF"/>
    <w:rsid w:val="00AA18AF"/>
    <w:rsid w:val="00AA290E"/>
    <w:rsid w:val="00AC6562"/>
    <w:rsid w:val="00AD292D"/>
    <w:rsid w:val="00AE56F4"/>
    <w:rsid w:val="00AF7361"/>
    <w:rsid w:val="00B116F1"/>
    <w:rsid w:val="00B12F7C"/>
    <w:rsid w:val="00B14A29"/>
    <w:rsid w:val="00B27F20"/>
    <w:rsid w:val="00B347C5"/>
    <w:rsid w:val="00B47EBE"/>
    <w:rsid w:val="00B6446E"/>
    <w:rsid w:val="00B74979"/>
    <w:rsid w:val="00B765E5"/>
    <w:rsid w:val="00B76D16"/>
    <w:rsid w:val="00B87FB4"/>
    <w:rsid w:val="00BB361A"/>
    <w:rsid w:val="00BC36B2"/>
    <w:rsid w:val="00BC7268"/>
    <w:rsid w:val="00BF37A7"/>
    <w:rsid w:val="00BF75D0"/>
    <w:rsid w:val="00C02D81"/>
    <w:rsid w:val="00C03572"/>
    <w:rsid w:val="00C1233B"/>
    <w:rsid w:val="00C22065"/>
    <w:rsid w:val="00C26B12"/>
    <w:rsid w:val="00C271EF"/>
    <w:rsid w:val="00C30DFD"/>
    <w:rsid w:val="00C32442"/>
    <w:rsid w:val="00C451C2"/>
    <w:rsid w:val="00C45BA6"/>
    <w:rsid w:val="00C70042"/>
    <w:rsid w:val="00C74BE8"/>
    <w:rsid w:val="00C847DE"/>
    <w:rsid w:val="00CD6BA3"/>
    <w:rsid w:val="00CE4DCB"/>
    <w:rsid w:val="00CE6D5F"/>
    <w:rsid w:val="00D42FED"/>
    <w:rsid w:val="00D43106"/>
    <w:rsid w:val="00D434E8"/>
    <w:rsid w:val="00D509BD"/>
    <w:rsid w:val="00D6463A"/>
    <w:rsid w:val="00D653F2"/>
    <w:rsid w:val="00D74BD3"/>
    <w:rsid w:val="00D767A0"/>
    <w:rsid w:val="00D90B37"/>
    <w:rsid w:val="00D93FCF"/>
    <w:rsid w:val="00D97054"/>
    <w:rsid w:val="00DA34CC"/>
    <w:rsid w:val="00DC2CC3"/>
    <w:rsid w:val="00DC35AD"/>
    <w:rsid w:val="00DC60DE"/>
    <w:rsid w:val="00DD01EE"/>
    <w:rsid w:val="00DD23DF"/>
    <w:rsid w:val="00DF1233"/>
    <w:rsid w:val="00E03741"/>
    <w:rsid w:val="00E06B99"/>
    <w:rsid w:val="00E26DD7"/>
    <w:rsid w:val="00E3742F"/>
    <w:rsid w:val="00E60ED2"/>
    <w:rsid w:val="00E67349"/>
    <w:rsid w:val="00E70FD3"/>
    <w:rsid w:val="00E7608B"/>
    <w:rsid w:val="00E77F60"/>
    <w:rsid w:val="00E80BE0"/>
    <w:rsid w:val="00E80FE3"/>
    <w:rsid w:val="00E8169C"/>
    <w:rsid w:val="00E933AE"/>
    <w:rsid w:val="00E936BD"/>
    <w:rsid w:val="00EA58D3"/>
    <w:rsid w:val="00EB39F8"/>
    <w:rsid w:val="00EC054B"/>
    <w:rsid w:val="00EC4719"/>
    <w:rsid w:val="00EE1068"/>
    <w:rsid w:val="00EE4DE9"/>
    <w:rsid w:val="00EF1100"/>
    <w:rsid w:val="00F00F35"/>
    <w:rsid w:val="00F078FD"/>
    <w:rsid w:val="00F16690"/>
    <w:rsid w:val="00F20479"/>
    <w:rsid w:val="00F32B60"/>
    <w:rsid w:val="00F42251"/>
    <w:rsid w:val="00F56834"/>
    <w:rsid w:val="00F655C1"/>
    <w:rsid w:val="00F65D40"/>
    <w:rsid w:val="00FB4209"/>
    <w:rsid w:val="00FB4A6D"/>
    <w:rsid w:val="00FC5931"/>
    <w:rsid w:val="00FF48B3"/>
    <w:rsid w:val="00FF5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60"/>
    <w:pPr>
      <w:spacing w:line="120" w:lineRule="exact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2</Pages>
  <Words>130</Words>
  <Characters>741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</cp:revision>
  <dcterms:created xsi:type="dcterms:W3CDTF">2016-08-26T06:18:00Z</dcterms:created>
  <dcterms:modified xsi:type="dcterms:W3CDTF">2016-09-18T01:11:00Z</dcterms:modified>
</cp:coreProperties>
</file>